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CE" w:rsidRDefault="00CC5BCE" w:rsidP="000E4B50">
      <w:pPr>
        <w:suppressAutoHyphens/>
        <w:spacing w:after="0"/>
        <w:rPr>
          <w:rFonts w:asciiTheme="minorHAnsi" w:hAnsiTheme="minorHAnsi"/>
        </w:rPr>
      </w:pPr>
      <w:bookmarkStart w:id="0" w:name="_GoBack"/>
      <w:bookmarkEnd w:id="0"/>
    </w:p>
    <w:p w:rsidR="00533478" w:rsidRPr="00CF61D9" w:rsidRDefault="00533478" w:rsidP="00CF61D9">
      <w:pPr>
        <w:suppressAutoHyphens/>
        <w:spacing w:after="0"/>
        <w:jc w:val="center"/>
        <w:rPr>
          <w:rFonts w:asciiTheme="minorHAnsi" w:hAnsiTheme="minorHAnsi"/>
        </w:rPr>
      </w:pPr>
    </w:p>
    <w:p w:rsidR="00726398" w:rsidRDefault="00726398" w:rsidP="00726398">
      <w:pPr>
        <w:spacing w:after="0"/>
        <w:rPr>
          <w:rFonts w:ascii="Arial" w:hAnsi="Arial" w:cs="Arial"/>
        </w:rPr>
      </w:pPr>
      <w:r>
        <w:rPr>
          <w:rFonts w:asciiTheme="minorHAnsi" w:hAnsiTheme="minorHAnsi"/>
        </w:rPr>
        <w:t xml:space="preserve"> </w:t>
      </w:r>
      <w:r w:rsidRPr="00726398">
        <w:rPr>
          <w:rFonts w:ascii="Arial" w:hAnsi="Arial" w:cs="Arial"/>
        </w:rPr>
        <w:t xml:space="preserve">September 7, 2017          </w:t>
      </w:r>
      <w:r>
        <w:rPr>
          <w:rFonts w:ascii="Arial" w:hAnsi="Arial" w:cs="Arial"/>
        </w:rPr>
        <w:t xml:space="preserve">   </w:t>
      </w:r>
      <w:r w:rsidRPr="00726398">
        <w:rPr>
          <w:rFonts w:ascii="Arial" w:hAnsi="Arial" w:cs="Arial"/>
          <w:b/>
          <w:i/>
        </w:rPr>
        <w:t xml:space="preserve"> DACA                          </w:t>
      </w:r>
      <w:r w:rsidRPr="00726398">
        <w:rPr>
          <w:rFonts w:ascii="Arial" w:hAnsi="Arial" w:cs="Arial"/>
        </w:rPr>
        <w:t xml:space="preserve">Milepost  173 </w:t>
      </w:r>
    </w:p>
    <w:p w:rsidR="00726398" w:rsidRPr="00726398" w:rsidRDefault="00726398" w:rsidP="00726398">
      <w:pPr>
        <w:spacing w:after="0"/>
        <w:rPr>
          <w:rFonts w:ascii="Arial" w:hAnsi="Arial" w:cs="Arial"/>
        </w:rPr>
      </w:pPr>
    </w:p>
    <w:p w:rsidR="00726398" w:rsidRPr="00726398" w:rsidRDefault="00726398" w:rsidP="00726398">
      <w:pPr>
        <w:spacing w:after="0"/>
        <w:ind w:firstLine="720"/>
        <w:jc w:val="both"/>
        <w:rPr>
          <w:rFonts w:ascii="Arial" w:hAnsi="Arial" w:cs="Arial"/>
        </w:rPr>
      </w:pPr>
      <w:r w:rsidRPr="00726398">
        <w:rPr>
          <w:rFonts w:ascii="Arial" w:hAnsi="Arial" w:cs="Arial"/>
        </w:rPr>
        <w:t>On Tuesday, the Department of Justice announced that it would be ending the Deferred Action for Childhood Arrivals (DACA) program, which is a program that creates a legal pathway for undocumented people who grew up in the United States to get an education, find work, and contribute to society without facing the immediate threat of deportation. This action threw fuel over the already fiery debate on immigration, for nearly everyone – including President Trump – recognizes that the immigrants who were brought to the United States as children were put in a very difficult situation, but there is broad disagreement about how we who are citizens of the United States ought to respond to that situation. Many of those who supported DACA appealed to compassion, arguing that we ought to give the young people who grew up here an opportunity to make an honest living out of empathy toward their situation. Those who opposed DACA reply that compassion is only a secondary concern for the United States government. They believe that the government’s responsibility is to protect the interests of US citizens. Although we may choose to help other people, we are under no legal or moral obligation to do so.</w:t>
      </w:r>
    </w:p>
    <w:p w:rsidR="00726398" w:rsidRPr="00726398" w:rsidRDefault="00726398" w:rsidP="00726398">
      <w:pPr>
        <w:spacing w:after="0"/>
        <w:jc w:val="both"/>
        <w:rPr>
          <w:rFonts w:ascii="Arial" w:hAnsi="Arial" w:cs="Arial"/>
        </w:rPr>
      </w:pPr>
      <w:r w:rsidRPr="00726398">
        <w:rPr>
          <w:rFonts w:ascii="Arial" w:hAnsi="Arial" w:cs="Arial"/>
        </w:rPr>
        <w:t xml:space="preserve">      One philosopher described this way of thinking as “the Harm Principle.” He argued that governments have a moral responsibility to keep people from hurting each other, but they don’t actually have a responsibility to help anyone. Many people make this their personal moral code as well. You mind your business, and I’ll mind mine. I have a right to do whatever I want so long as it doesn’t infringe on you, and vice versa. Christians can even fall into this line of thinking when we define morality primarily in terms of </w:t>
      </w:r>
      <w:r w:rsidRPr="00726398">
        <w:rPr>
          <w:rFonts w:ascii="Arial" w:hAnsi="Arial" w:cs="Arial"/>
          <w:i/>
        </w:rPr>
        <w:t xml:space="preserve">sins </w:t>
      </w:r>
      <w:r w:rsidRPr="00726398">
        <w:rPr>
          <w:rFonts w:ascii="Arial" w:hAnsi="Arial" w:cs="Arial"/>
        </w:rPr>
        <w:t>that you commit against others, i.e. sins of commission.  Lying, stealing, adultery, slander – these are all sins of commission.</w:t>
      </w:r>
    </w:p>
    <w:p w:rsidR="00726398" w:rsidRDefault="00726398" w:rsidP="00726398">
      <w:pPr>
        <w:spacing w:after="0"/>
        <w:jc w:val="both"/>
        <w:rPr>
          <w:rFonts w:ascii="Arial" w:hAnsi="Arial" w:cs="Arial"/>
        </w:rPr>
      </w:pPr>
      <w:r w:rsidRPr="00726398">
        <w:rPr>
          <w:rFonts w:ascii="Arial" w:hAnsi="Arial" w:cs="Arial"/>
        </w:rPr>
        <w:t xml:space="preserve">       But the moral vision of the Bible goes far beyond the Harm Principle. For example, James 4:17 says, “Anyone, then, who </w:t>
      </w:r>
    </w:p>
    <w:p w:rsidR="00726398" w:rsidRDefault="00726398" w:rsidP="00726398">
      <w:pPr>
        <w:spacing w:after="0"/>
        <w:jc w:val="both"/>
        <w:rPr>
          <w:rFonts w:ascii="Arial" w:hAnsi="Arial" w:cs="Arial"/>
        </w:rPr>
      </w:pPr>
    </w:p>
    <w:p w:rsidR="00726398" w:rsidRDefault="00726398" w:rsidP="00726398">
      <w:pPr>
        <w:spacing w:after="0"/>
        <w:jc w:val="both"/>
        <w:rPr>
          <w:rFonts w:ascii="Arial" w:hAnsi="Arial" w:cs="Arial"/>
        </w:rPr>
      </w:pPr>
    </w:p>
    <w:p w:rsidR="00726398" w:rsidRDefault="00726398" w:rsidP="00726398">
      <w:pPr>
        <w:spacing w:after="0"/>
        <w:jc w:val="both"/>
        <w:rPr>
          <w:rFonts w:ascii="Arial" w:hAnsi="Arial" w:cs="Arial"/>
        </w:rPr>
      </w:pPr>
    </w:p>
    <w:p w:rsidR="00726398" w:rsidRPr="00726398" w:rsidRDefault="00726398" w:rsidP="00726398">
      <w:pPr>
        <w:spacing w:after="0"/>
        <w:jc w:val="both"/>
        <w:rPr>
          <w:rFonts w:ascii="Arial" w:hAnsi="Arial" w:cs="Arial"/>
        </w:rPr>
      </w:pPr>
      <w:r w:rsidRPr="00726398">
        <w:rPr>
          <w:rFonts w:ascii="Arial" w:hAnsi="Arial" w:cs="Arial"/>
        </w:rPr>
        <w:t xml:space="preserve">knows the right thing to do and fails to do it, commits sin.” Here, James informs us that sins of </w:t>
      </w:r>
      <w:r w:rsidRPr="00726398">
        <w:rPr>
          <w:rFonts w:ascii="Arial" w:hAnsi="Arial" w:cs="Arial"/>
          <w:i/>
        </w:rPr>
        <w:t xml:space="preserve">omission </w:t>
      </w:r>
      <w:r w:rsidRPr="00726398">
        <w:rPr>
          <w:rFonts w:ascii="Arial" w:hAnsi="Arial" w:cs="Arial"/>
        </w:rPr>
        <w:t xml:space="preserve">are just as significant as sins of </w:t>
      </w:r>
      <w:r w:rsidRPr="00726398">
        <w:rPr>
          <w:rFonts w:ascii="Arial" w:hAnsi="Arial" w:cs="Arial"/>
          <w:i/>
        </w:rPr>
        <w:t>commission</w:t>
      </w:r>
      <w:r w:rsidRPr="00726398">
        <w:rPr>
          <w:rFonts w:ascii="Arial" w:hAnsi="Arial" w:cs="Arial"/>
        </w:rPr>
        <w:t>. If we hoard our money rather than sharing it, if we neglect the people whom we are called to love, or if we “bury our talents” – the gifts and passions that God has given each of us for the good of the world – these are all sins of commission, which are just as significant as lying, stealing, and slander.</w:t>
      </w:r>
    </w:p>
    <w:p w:rsidR="00726398" w:rsidRPr="00726398" w:rsidRDefault="00726398" w:rsidP="00726398">
      <w:pPr>
        <w:spacing w:after="0"/>
        <w:jc w:val="both"/>
        <w:rPr>
          <w:rFonts w:ascii="Arial" w:hAnsi="Arial" w:cs="Arial"/>
        </w:rPr>
      </w:pPr>
      <w:r w:rsidRPr="00726398">
        <w:rPr>
          <w:rFonts w:ascii="Arial" w:hAnsi="Arial" w:cs="Arial"/>
        </w:rPr>
        <w:t xml:space="preserve">       And one of the most important consistent positive commands that the Bible gives us is the command to offer hospitality to foreigners and strangers. This is not just something “extra” that God encourages us to do if we have met all of our own needs first – it is an essential aspect of being mature and complete disciples of Jesus. On the basis of this, we should lend our voices to the chorus of those who are calling for our country to show respect and hospitality to immigrants.</w:t>
      </w:r>
    </w:p>
    <w:p w:rsidR="00726398" w:rsidRPr="00726398" w:rsidRDefault="00726398" w:rsidP="00726398">
      <w:pPr>
        <w:spacing w:after="0" w:line="240" w:lineRule="auto"/>
        <w:jc w:val="both"/>
        <w:rPr>
          <w:rFonts w:ascii="Arial" w:hAnsi="Arial" w:cs="Arial"/>
        </w:rPr>
      </w:pPr>
      <w:r w:rsidRPr="00726398">
        <w:rPr>
          <w:rFonts w:ascii="Arial" w:hAnsi="Arial" w:cs="Arial"/>
        </w:rPr>
        <w:t xml:space="preserve">                                  </w:t>
      </w:r>
      <w:r>
        <w:rPr>
          <w:rFonts w:ascii="Arial" w:hAnsi="Arial" w:cs="Arial"/>
        </w:rPr>
        <w:t xml:space="preserve">                                          </w:t>
      </w:r>
      <w:r w:rsidRPr="00726398">
        <w:rPr>
          <w:rFonts w:ascii="Arial" w:hAnsi="Arial" w:cs="Arial"/>
        </w:rPr>
        <w:t xml:space="preserve">   -Brian Bither</w:t>
      </w:r>
    </w:p>
    <w:p w:rsidR="00726398" w:rsidRPr="00726398" w:rsidRDefault="00726398" w:rsidP="00726398">
      <w:pPr>
        <w:spacing w:after="0"/>
        <w:jc w:val="both"/>
        <w:rPr>
          <w:rFonts w:ascii="Arial" w:eastAsia="Times New Roman" w:hAnsi="Arial" w:cs="Arial"/>
          <w:i/>
        </w:rPr>
      </w:pPr>
      <w:r w:rsidRPr="00726398">
        <w:rPr>
          <w:rFonts w:ascii="Arial" w:hAnsi="Arial" w:cs="Arial"/>
          <w:b/>
          <w:i/>
        </w:rPr>
        <w:t xml:space="preserve"> </w:t>
      </w:r>
      <w:bookmarkStart w:id="1" w:name="_Hlk491022588"/>
    </w:p>
    <w:bookmarkEnd w:id="1"/>
    <w:p w:rsidR="00207AF8" w:rsidRPr="00726398" w:rsidRDefault="00207AF8" w:rsidP="00207AF8">
      <w:pPr>
        <w:rPr>
          <w:rFonts w:ascii="Arial" w:eastAsia="Times New Roman" w:hAnsi="Arial" w:cs="Arial"/>
        </w:rPr>
      </w:pPr>
    </w:p>
    <w:sectPr w:rsidR="00207AF8" w:rsidRPr="00726398" w:rsidSect="005B2AB9">
      <w:footerReference w:type="default" r:id="rId8"/>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95" w:rsidRDefault="00DE2A95" w:rsidP="00DE2A95">
      <w:pPr>
        <w:spacing w:after="0" w:line="240" w:lineRule="auto"/>
      </w:pPr>
      <w:r>
        <w:separator/>
      </w:r>
    </w:p>
  </w:endnote>
  <w:endnote w:type="continuationSeparator" w:id="0">
    <w:p w:rsidR="00DE2A95" w:rsidRDefault="00DE2A95"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5" w:rsidRDefault="00DE2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95" w:rsidRDefault="00DE2A95" w:rsidP="00DE2A95">
      <w:pPr>
        <w:spacing w:after="0" w:line="240" w:lineRule="auto"/>
      </w:pPr>
      <w:r>
        <w:separator/>
      </w:r>
    </w:p>
  </w:footnote>
  <w:footnote w:type="continuationSeparator" w:id="0">
    <w:p w:rsidR="00DE2A95" w:rsidRDefault="00DE2A95" w:rsidP="00DE2A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6">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6">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8">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1">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3">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8"/>
  </w:num>
  <w:num w:numId="4">
    <w:abstractNumId w:val="27"/>
  </w:num>
  <w:num w:numId="5">
    <w:abstractNumId w:val="32"/>
  </w:num>
  <w:num w:numId="6">
    <w:abstractNumId w:val="2"/>
  </w:num>
  <w:num w:numId="7">
    <w:abstractNumId w:val="17"/>
  </w:num>
  <w:num w:numId="8">
    <w:abstractNumId w:val="3"/>
  </w:num>
  <w:num w:numId="9">
    <w:abstractNumId w:val="7"/>
  </w:num>
  <w:num w:numId="10">
    <w:abstractNumId w:val="21"/>
  </w:num>
  <w:num w:numId="11">
    <w:abstractNumId w:val="5"/>
  </w:num>
  <w:num w:numId="12">
    <w:abstractNumId w:val="6"/>
  </w:num>
  <w:num w:numId="13">
    <w:abstractNumId w:val="11"/>
  </w:num>
  <w:num w:numId="14">
    <w:abstractNumId w:val="14"/>
  </w:num>
  <w:num w:numId="15">
    <w:abstractNumId w:val="9"/>
  </w:num>
  <w:num w:numId="16">
    <w:abstractNumId w:val="1"/>
  </w:num>
  <w:num w:numId="17">
    <w:abstractNumId w:val="20"/>
  </w:num>
  <w:num w:numId="18">
    <w:abstractNumId w:val="18"/>
  </w:num>
  <w:num w:numId="19">
    <w:abstractNumId w:val="30"/>
  </w:num>
  <w:num w:numId="20">
    <w:abstractNumId w:val="19"/>
  </w:num>
  <w:num w:numId="21">
    <w:abstractNumId w:val="24"/>
  </w:num>
  <w:num w:numId="22">
    <w:abstractNumId w:val="26"/>
  </w:num>
  <w:num w:numId="23">
    <w:abstractNumId w:val="13"/>
  </w:num>
  <w:num w:numId="24">
    <w:abstractNumId w:val="31"/>
  </w:num>
  <w:num w:numId="25">
    <w:abstractNumId w:val="33"/>
  </w:num>
  <w:num w:numId="26">
    <w:abstractNumId w:val="35"/>
  </w:num>
  <w:num w:numId="27">
    <w:abstractNumId w:val="12"/>
  </w:num>
  <w:num w:numId="28">
    <w:abstractNumId w:val="34"/>
  </w:num>
  <w:num w:numId="29">
    <w:abstractNumId w:val="4"/>
  </w:num>
  <w:num w:numId="30">
    <w:abstractNumId w:val="22"/>
  </w:num>
  <w:num w:numId="31">
    <w:abstractNumId w:val="16"/>
  </w:num>
  <w:num w:numId="32">
    <w:abstractNumId w:val="25"/>
  </w:num>
  <w:num w:numId="33">
    <w:abstractNumId w:val="23"/>
  </w:num>
  <w:num w:numId="34">
    <w:abstractNumId w:val="10"/>
  </w:num>
  <w:num w:numId="35">
    <w:abstractNumId w:val="36"/>
  </w:num>
  <w:num w:numId="36">
    <w:abstractNumId w:val="8"/>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A8"/>
    <w:rsid w:val="000006C0"/>
    <w:rsid w:val="0000545C"/>
    <w:rsid w:val="00027012"/>
    <w:rsid w:val="00032BAA"/>
    <w:rsid w:val="0003348D"/>
    <w:rsid w:val="000401A6"/>
    <w:rsid w:val="00040301"/>
    <w:rsid w:val="00043D24"/>
    <w:rsid w:val="00053512"/>
    <w:rsid w:val="00060EDE"/>
    <w:rsid w:val="000633BB"/>
    <w:rsid w:val="000660D6"/>
    <w:rsid w:val="000666BB"/>
    <w:rsid w:val="00071F22"/>
    <w:rsid w:val="000822D8"/>
    <w:rsid w:val="0008340D"/>
    <w:rsid w:val="000926FA"/>
    <w:rsid w:val="00095F34"/>
    <w:rsid w:val="000962C3"/>
    <w:rsid w:val="0009687D"/>
    <w:rsid w:val="00096A71"/>
    <w:rsid w:val="000B2BC8"/>
    <w:rsid w:val="000B5346"/>
    <w:rsid w:val="000B7D6D"/>
    <w:rsid w:val="000C2F8E"/>
    <w:rsid w:val="000C66CE"/>
    <w:rsid w:val="000C71AB"/>
    <w:rsid w:val="000D033E"/>
    <w:rsid w:val="000D396C"/>
    <w:rsid w:val="000E4B50"/>
    <w:rsid w:val="000E4D61"/>
    <w:rsid w:val="000E53DB"/>
    <w:rsid w:val="000E6040"/>
    <w:rsid w:val="000F2F00"/>
    <w:rsid w:val="000F6A97"/>
    <w:rsid w:val="00105375"/>
    <w:rsid w:val="00112DDE"/>
    <w:rsid w:val="001138F0"/>
    <w:rsid w:val="001304E2"/>
    <w:rsid w:val="00131C39"/>
    <w:rsid w:val="001358E9"/>
    <w:rsid w:val="00137BE3"/>
    <w:rsid w:val="00140A54"/>
    <w:rsid w:val="00146ADC"/>
    <w:rsid w:val="00147035"/>
    <w:rsid w:val="00151907"/>
    <w:rsid w:val="00153D66"/>
    <w:rsid w:val="001541AF"/>
    <w:rsid w:val="00167B81"/>
    <w:rsid w:val="00170158"/>
    <w:rsid w:val="00170AFE"/>
    <w:rsid w:val="00170EFE"/>
    <w:rsid w:val="00185FDE"/>
    <w:rsid w:val="00187FB7"/>
    <w:rsid w:val="00192094"/>
    <w:rsid w:val="001934D1"/>
    <w:rsid w:val="001B76F6"/>
    <w:rsid w:val="001C1EFD"/>
    <w:rsid w:val="001D08F7"/>
    <w:rsid w:val="001F7D3E"/>
    <w:rsid w:val="00200E69"/>
    <w:rsid w:val="002010BE"/>
    <w:rsid w:val="00204565"/>
    <w:rsid w:val="00207AF8"/>
    <w:rsid w:val="00210E1E"/>
    <w:rsid w:val="00211E2C"/>
    <w:rsid w:val="0021481A"/>
    <w:rsid w:val="00221834"/>
    <w:rsid w:val="00225B1A"/>
    <w:rsid w:val="00226DDB"/>
    <w:rsid w:val="00234528"/>
    <w:rsid w:val="002431E0"/>
    <w:rsid w:val="0025339B"/>
    <w:rsid w:val="002609AA"/>
    <w:rsid w:val="00260AD7"/>
    <w:rsid w:val="00267C64"/>
    <w:rsid w:val="00272D8D"/>
    <w:rsid w:val="002734AC"/>
    <w:rsid w:val="002745EB"/>
    <w:rsid w:val="002915C4"/>
    <w:rsid w:val="00291759"/>
    <w:rsid w:val="002958C2"/>
    <w:rsid w:val="00296B23"/>
    <w:rsid w:val="00297F68"/>
    <w:rsid w:val="002A13B7"/>
    <w:rsid w:val="002A3D70"/>
    <w:rsid w:val="002A739E"/>
    <w:rsid w:val="002B080A"/>
    <w:rsid w:val="002D075E"/>
    <w:rsid w:val="002D7332"/>
    <w:rsid w:val="002E030D"/>
    <w:rsid w:val="002E04B7"/>
    <w:rsid w:val="002E1067"/>
    <w:rsid w:val="002E325B"/>
    <w:rsid w:val="002E3864"/>
    <w:rsid w:val="002E5B32"/>
    <w:rsid w:val="002F1A06"/>
    <w:rsid w:val="002F53E8"/>
    <w:rsid w:val="00303F76"/>
    <w:rsid w:val="003160AF"/>
    <w:rsid w:val="00323340"/>
    <w:rsid w:val="00324FDF"/>
    <w:rsid w:val="003257A5"/>
    <w:rsid w:val="00330F9E"/>
    <w:rsid w:val="003324F3"/>
    <w:rsid w:val="003329A0"/>
    <w:rsid w:val="00343521"/>
    <w:rsid w:val="00345917"/>
    <w:rsid w:val="0035326E"/>
    <w:rsid w:val="00361EDE"/>
    <w:rsid w:val="00375D89"/>
    <w:rsid w:val="0037641C"/>
    <w:rsid w:val="003823F6"/>
    <w:rsid w:val="00386449"/>
    <w:rsid w:val="00391888"/>
    <w:rsid w:val="00395D7E"/>
    <w:rsid w:val="003975F8"/>
    <w:rsid w:val="003B2996"/>
    <w:rsid w:val="003C0295"/>
    <w:rsid w:val="003C4A90"/>
    <w:rsid w:val="003C505A"/>
    <w:rsid w:val="003C72A1"/>
    <w:rsid w:val="003D26D9"/>
    <w:rsid w:val="003D3B84"/>
    <w:rsid w:val="003E41A3"/>
    <w:rsid w:val="003E4EAF"/>
    <w:rsid w:val="003E566D"/>
    <w:rsid w:val="003F0C0E"/>
    <w:rsid w:val="003F29BF"/>
    <w:rsid w:val="003F5F59"/>
    <w:rsid w:val="00405B7A"/>
    <w:rsid w:val="0040613C"/>
    <w:rsid w:val="0041082E"/>
    <w:rsid w:val="0043414D"/>
    <w:rsid w:val="004367AF"/>
    <w:rsid w:val="00440024"/>
    <w:rsid w:val="0044338B"/>
    <w:rsid w:val="00443BA8"/>
    <w:rsid w:val="004441B5"/>
    <w:rsid w:val="00444A38"/>
    <w:rsid w:val="004503B3"/>
    <w:rsid w:val="00453F0B"/>
    <w:rsid w:val="00461403"/>
    <w:rsid w:val="00467C6A"/>
    <w:rsid w:val="0047375C"/>
    <w:rsid w:val="0048482F"/>
    <w:rsid w:val="00490954"/>
    <w:rsid w:val="004A7DB1"/>
    <w:rsid w:val="004B2BE5"/>
    <w:rsid w:val="004C3BC1"/>
    <w:rsid w:val="004C7112"/>
    <w:rsid w:val="004D0B88"/>
    <w:rsid w:val="004D3C8D"/>
    <w:rsid w:val="004D5473"/>
    <w:rsid w:val="004E393F"/>
    <w:rsid w:val="004E45FC"/>
    <w:rsid w:val="004E4DFA"/>
    <w:rsid w:val="004E6F41"/>
    <w:rsid w:val="004F58C7"/>
    <w:rsid w:val="0050774F"/>
    <w:rsid w:val="00510503"/>
    <w:rsid w:val="00514C76"/>
    <w:rsid w:val="00517A14"/>
    <w:rsid w:val="00521692"/>
    <w:rsid w:val="00521D79"/>
    <w:rsid w:val="005270E4"/>
    <w:rsid w:val="00531202"/>
    <w:rsid w:val="00533478"/>
    <w:rsid w:val="00533DBB"/>
    <w:rsid w:val="00550FCD"/>
    <w:rsid w:val="00553E4E"/>
    <w:rsid w:val="005550EC"/>
    <w:rsid w:val="00560434"/>
    <w:rsid w:val="00565809"/>
    <w:rsid w:val="00575AE5"/>
    <w:rsid w:val="00580804"/>
    <w:rsid w:val="00582BA7"/>
    <w:rsid w:val="00586603"/>
    <w:rsid w:val="00587764"/>
    <w:rsid w:val="00596030"/>
    <w:rsid w:val="005A11AE"/>
    <w:rsid w:val="005B2AB9"/>
    <w:rsid w:val="005B4F00"/>
    <w:rsid w:val="005D76AF"/>
    <w:rsid w:val="005E320D"/>
    <w:rsid w:val="005F44FF"/>
    <w:rsid w:val="005F51E6"/>
    <w:rsid w:val="00600C83"/>
    <w:rsid w:val="00601910"/>
    <w:rsid w:val="006034AF"/>
    <w:rsid w:val="00605BC6"/>
    <w:rsid w:val="00606D06"/>
    <w:rsid w:val="00613647"/>
    <w:rsid w:val="00620E74"/>
    <w:rsid w:val="006316A9"/>
    <w:rsid w:val="00636599"/>
    <w:rsid w:val="00646517"/>
    <w:rsid w:val="006470EC"/>
    <w:rsid w:val="00655286"/>
    <w:rsid w:val="00666A27"/>
    <w:rsid w:val="00692EA2"/>
    <w:rsid w:val="006948CF"/>
    <w:rsid w:val="006B2688"/>
    <w:rsid w:val="006B5B64"/>
    <w:rsid w:val="006B6634"/>
    <w:rsid w:val="006C1291"/>
    <w:rsid w:val="006C5A8F"/>
    <w:rsid w:val="006D0C9D"/>
    <w:rsid w:val="006D419E"/>
    <w:rsid w:val="006D782A"/>
    <w:rsid w:val="006E447B"/>
    <w:rsid w:val="006F2DD6"/>
    <w:rsid w:val="007033E4"/>
    <w:rsid w:val="00712776"/>
    <w:rsid w:val="00716BC2"/>
    <w:rsid w:val="00720225"/>
    <w:rsid w:val="007203CC"/>
    <w:rsid w:val="00725BFE"/>
    <w:rsid w:val="00726398"/>
    <w:rsid w:val="00731973"/>
    <w:rsid w:val="007348EE"/>
    <w:rsid w:val="007366DB"/>
    <w:rsid w:val="0074094E"/>
    <w:rsid w:val="00744D09"/>
    <w:rsid w:val="007545A5"/>
    <w:rsid w:val="00755F77"/>
    <w:rsid w:val="007600A8"/>
    <w:rsid w:val="00760E7B"/>
    <w:rsid w:val="00762C5A"/>
    <w:rsid w:val="00764B1C"/>
    <w:rsid w:val="00772393"/>
    <w:rsid w:val="00776917"/>
    <w:rsid w:val="0078062A"/>
    <w:rsid w:val="00782BE8"/>
    <w:rsid w:val="00783486"/>
    <w:rsid w:val="007836DC"/>
    <w:rsid w:val="00783D2F"/>
    <w:rsid w:val="007933B3"/>
    <w:rsid w:val="007A02CE"/>
    <w:rsid w:val="007A7E1A"/>
    <w:rsid w:val="007B0D77"/>
    <w:rsid w:val="007B19C2"/>
    <w:rsid w:val="007B33F4"/>
    <w:rsid w:val="007C47CA"/>
    <w:rsid w:val="007C5439"/>
    <w:rsid w:val="007D363A"/>
    <w:rsid w:val="007D6785"/>
    <w:rsid w:val="007E4E47"/>
    <w:rsid w:val="007F38E8"/>
    <w:rsid w:val="007F4951"/>
    <w:rsid w:val="007F7CC3"/>
    <w:rsid w:val="008007FA"/>
    <w:rsid w:val="00802CD3"/>
    <w:rsid w:val="00813E5B"/>
    <w:rsid w:val="00817612"/>
    <w:rsid w:val="00822B1E"/>
    <w:rsid w:val="00823770"/>
    <w:rsid w:val="008266CA"/>
    <w:rsid w:val="0082752B"/>
    <w:rsid w:val="008306F9"/>
    <w:rsid w:val="00832655"/>
    <w:rsid w:val="00840409"/>
    <w:rsid w:val="00842885"/>
    <w:rsid w:val="008431B3"/>
    <w:rsid w:val="00860BCD"/>
    <w:rsid w:val="00861824"/>
    <w:rsid w:val="00864E99"/>
    <w:rsid w:val="00865F1F"/>
    <w:rsid w:val="0086662B"/>
    <w:rsid w:val="008673AA"/>
    <w:rsid w:val="00874D29"/>
    <w:rsid w:val="00875FEF"/>
    <w:rsid w:val="008859E3"/>
    <w:rsid w:val="008863D6"/>
    <w:rsid w:val="008970BB"/>
    <w:rsid w:val="008A0432"/>
    <w:rsid w:val="008A1D5A"/>
    <w:rsid w:val="008A671F"/>
    <w:rsid w:val="008B5183"/>
    <w:rsid w:val="008B60F2"/>
    <w:rsid w:val="008B6B54"/>
    <w:rsid w:val="008C1EF1"/>
    <w:rsid w:val="008C7E9A"/>
    <w:rsid w:val="008D2795"/>
    <w:rsid w:val="008E0E5D"/>
    <w:rsid w:val="008E3564"/>
    <w:rsid w:val="008E4B79"/>
    <w:rsid w:val="008F7E6B"/>
    <w:rsid w:val="00900FCA"/>
    <w:rsid w:val="00910C57"/>
    <w:rsid w:val="00910F56"/>
    <w:rsid w:val="00911CF8"/>
    <w:rsid w:val="00915311"/>
    <w:rsid w:val="00920612"/>
    <w:rsid w:val="009207FF"/>
    <w:rsid w:val="009249DA"/>
    <w:rsid w:val="00926588"/>
    <w:rsid w:val="00926B29"/>
    <w:rsid w:val="00927094"/>
    <w:rsid w:val="009374B8"/>
    <w:rsid w:val="0094696B"/>
    <w:rsid w:val="00953F8F"/>
    <w:rsid w:val="0095522A"/>
    <w:rsid w:val="00961309"/>
    <w:rsid w:val="009622BD"/>
    <w:rsid w:val="00966D83"/>
    <w:rsid w:val="00967E8E"/>
    <w:rsid w:val="00971259"/>
    <w:rsid w:val="009712B2"/>
    <w:rsid w:val="00971CA8"/>
    <w:rsid w:val="00975FEB"/>
    <w:rsid w:val="00980530"/>
    <w:rsid w:val="0098098B"/>
    <w:rsid w:val="00981706"/>
    <w:rsid w:val="009819FF"/>
    <w:rsid w:val="00990F35"/>
    <w:rsid w:val="00992185"/>
    <w:rsid w:val="00995223"/>
    <w:rsid w:val="009960B9"/>
    <w:rsid w:val="00997AD9"/>
    <w:rsid w:val="009A476A"/>
    <w:rsid w:val="009B3F2D"/>
    <w:rsid w:val="009C59B6"/>
    <w:rsid w:val="009C5EAF"/>
    <w:rsid w:val="009D6B64"/>
    <w:rsid w:val="009E210C"/>
    <w:rsid w:val="009E610D"/>
    <w:rsid w:val="009E7A0E"/>
    <w:rsid w:val="009F391E"/>
    <w:rsid w:val="009F7212"/>
    <w:rsid w:val="009F76CE"/>
    <w:rsid w:val="00A03AC2"/>
    <w:rsid w:val="00A151A2"/>
    <w:rsid w:val="00A22F2B"/>
    <w:rsid w:val="00A255E1"/>
    <w:rsid w:val="00A27492"/>
    <w:rsid w:val="00A34C8E"/>
    <w:rsid w:val="00A37C73"/>
    <w:rsid w:val="00A4226C"/>
    <w:rsid w:val="00A44036"/>
    <w:rsid w:val="00A441D8"/>
    <w:rsid w:val="00A50867"/>
    <w:rsid w:val="00A52BFB"/>
    <w:rsid w:val="00A65131"/>
    <w:rsid w:val="00A678B9"/>
    <w:rsid w:val="00A80C30"/>
    <w:rsid w:val="00A822A3"/>
    <w:rsid w:val="00A82DC4"/>
    <w:rsid w:val="00A92F4A"/>
    <w:rsid w:val="00AA6176"/>
    <w:rsid w:val="00AA7001"/>
    <w:rsid w:val="00AB5A22"/>
    <w:rsid w:val="00AD2565"/>
    <w:rsid w:val="00AD31DA"/>
    <w:rsid w:val="00AE1A60"/>
    <w:rsid w:val="00AF1328"/>
    <w:rsid w:val="00AF70A9"/>
    <w:rsid w:val="00B017BF"/>
    <w:rsid w:val="00B01C1B"/>
    <w:rsid w:val="00B05E11"/>
    <w:rsid w:val="00B115CB"/>
    <w:rsid w:val="00B21FF8"/>
    <w:rsid w:val="00B24699"/>
    <w:rsid w:val="00B34F50"/>
    <w:rsid w:val="00B411C2"/>
    <w:rsid w:val="00B422E7"/>
    <w:rsid w:val="00B44F12"/>
    <w:rsid w:val="00B47FDA"/>
    <w:rsid w:val="00B5564C"/>
    <w:rsid w:val="00B61B4C"/>
    <w:rsid w:val="00B66013"/>
    <w:rsid w:val="00B6715D"/>
    <w:rsid w:val="00B71E35"/>
    <w:rsid w:val="00B756AD"/>
    <w:rsid w:val="00B938FE"/>
    <w:rsid w:val="00BA3A1A"/>
    <w:rsid w:val="00BA4D73"/>
    <w:rsid w:val="00BA5033"/>
    <w:rsid w:val="00BA59B9"/>
    <w:rsid w:val="00BC3DE8"/>
    <w:rsid w:val="00BC4B22"/>
    <w:rsid w:val="00BC5358"/>
    <w:rsid w:val="00BC54A7"/>
    <w:rsid w:val="00BC743A"/>
    <w:rsid w:val="00BE0060"/>
    <w:rsid w:val="00BE2867"/>
    <w:rsid w:val="00BF57E8"/>
    <w:rsid w:val="00C0018E"/>
    <w:rsid w:val="00C03A1E"/>
    <w:rsid w:val="00C10688"/>
    <w:rsid w:val="00C20A36"/>
    <w:rsid w:val="00C33FBE"/>
    <w:rsid w:val="00C3547B"/>
    <w:rsid w:val="00C41093"/>
    <w:rsid w:val="00C442FD"/>
    <w:rsid w:val="00C55631"/>
    <w:rsid w:val="00C618E9"/>
    <w:rsid w:val="00C61F30"/>
    <w:rsid w:val="00C720E6"/>
    <w:rsid w:val="00C73425"/>
    <w:rsid w:val="00C769F7"/>
    <w:rsid w:val="00C810C8"/>
    <w:rsid w:val="00C82DB7"/>
    <w:rsid w:val="00C83121"/>
    <w:rsid w:val="00C84FD9"/>
    <w:rsid w:val="00C86ACB"/>
    <w:rsid w:val="00C8774C"/>
    <w:rsid w:val="00C95D81"/>
    <w:rsid w:val="00CA1691"/>
    <w:rsid w:val="00CB4CE4"/>
    <w:rsid w:val="00CB59B9"/>
    <w:rsid w:val="00CB6620"/>
    <w:rsid w:val="00CC5BCE"/>
    <w:rsid w:val="00CD0E7B"/>
    <w:rsid w:val="00CE1015"/>
    <w:rsid w:val="00CE684C"/>
    <w:rsid w:val="00CE73E6"/>
    <w:rsid w:val="00CE7766"/>
    <w:rsid w:val="00CF1463"/>
    <w:rsid w:val="00CF61D9"/>
    <w:rsid w:val="00D012F5"/>
    <w:rsid w:val="00D04A8E"/>
    <w:rsid w:val="00D07EC0"/>
    <w:rsid w:val="00D1483F"/>
    <w:rsid w:val="00D17667"/>
    <w:rsid w:val="00D21BC9"/>
    <w:rsid w:val="00D24F79"/>
    <w:rsid w:val="00D36A67"/>
    <w:rsid w:val="00D42B8D"/>
    <w:rsid w:val="00D53886"/>
    <w:rsid w:val="00D54A01"/>
    <w:rsid w:val="00D54A84"/>
    <w:rsid w:val="00D637A2"/>
    <w:rsid w:val="00D77487"/>
    <w:rsid w:val="00D77667"/>
    <w:rsid w:val="00D77EFF"/>
    <w:rsid w:val="00D85281"/>
    <w:rsid w:val="00DA52A6"/>
    <w:rsid w:val="00DA765B"/>
    <w:rsid w:val="00DB06EC"/>
    <w:rsid w:val="00DB348B"/>
    <w:rsid w:val="00DB46A9"/>
    <w:rsid w:val="00DB649C"/>
    <w:rsid w:val="00DB69D4"/>
    <w:rsid w:val="00DC0885"/>
    <w:rsid w:val="00DC38E6"/>
    <w:rsid w:val="00DC5E1B"/>
    <w:rsid w:val="00DC7E36"/>
    <w:rsid w:val="00DE2A95"/>
    <w:rsid w:val="00DE469F"/>
    <w:rsid w:val="00DF040F"/>
    <w:rsid w:val="00DF347E"/>
    <w:rsid w:val="00E105A4"/>
    <w:rsid w:val="00E134D0"/>
    <w:rsid w:val="00E13CE5"/>
    <w:rsid w:val="00E20283"/>
    <w:rsid w:val="00E2632F"/>
    <w:rsid w:val="00E33B22"/>
    <w:rsid w:val="00E371A0"/>
    <w:rsid w:val="00E400BF"/>
    <w:rsid w:val="00E50995"/>
    <w:rsid w:val="00E52129"/>
    <w:rsid w:val="00E579CE"/>
    <w:rsid w:val="00E643F8"/>
    <w:rsid w:val="00E648EC"/>
    <w:rsid w:val="00E66EB0"/>
    <w:rsid w:val="00E72E15"/>
    <w:rsid w:val="00E7344D"/>
    <w:rsid w:val="00E80514"/>
    <w:rsid w:val="00E85949"/>
    <w:rsid w:val="00E87EE8"/>
    <w:rsid w:val="00E924FF"/>
    <w:rsid w:val="00EA1D69"/>
    <w:rsid w:val="00EA326A"/>
    <w:rsid w:val="00EA468A"/>
    <w:rsid w:val="00EB0CD2"/>
    <w:rsid w:val="00EB2A6B"/>
    <w:rsid w:val="00EB72FF"/>
    <w:rsid w:val="00EC662D"/>
    <w:rsid w:val="00EC730F"/>
    <w:rsid w:val="00ED3C2C"/>
    <w:rsid w:val="00ED738B"/>
    <w:rsid w:val="00EE0440"/>
    <w:rsid w:val="00EE245D"/>
    <w:rsid w:val="00EF3925"/>
    <w:rsid w:val="00EF74D2"/>
    <w:rsid w:val="00F04C23"/>
    <w:rsid w:val="00F066F9"/>
    <w:rsid w:val="00F0718A"/>
    <w:rsid w:val="00F102A0"/>
    <w:rsid w:val="00F118D2"/>
    <w:rsid w:val="00F13F5E"/>
    <w:rsid w:val="00F142E6"/>
    <w:rsid w:val="00F22815"/>
    <w:rsid w:val="00F2470D"/>
    <w:rsid w:val="00F31A53"/>
    <w:rsid w:val="00F41B25"/>
    <w:rsid w:val="00F42917"/>
    <w:rsid w:val="00F47246"/>
    <w:rsid w:val="00F52F5F"/>
    <w:rsid w:val="00F53733"/>
    <w:rsid w:val="00F5699B"/>
    <w:rsid w:val="00F67B8B"/>
    <w:rsid w:val="00F7070C"/>
    <w:rsid w:val="00F74707"/>
    <w:rsid w:val="00F758E0"/>
    <w:rsid w:val="00F803F4"/>
    <w:rsid w:val="00F84CC7"/>
    <w:rsid w:val="00F96A42"/>
    <w:rsid w:val="00F972A4"/>
    <w:rsid w:val="00FA1CAD"/>
    <w:rsid w:val="00FA21C9"/>
    <w:rsid w:val="00FB1FA1"/>
    <w:rsid w:val="00FB4D8C"/>
    <w:rsid w:val="00FC0756"/>
    <w:rsid w:val="00FC5AD5"/>
    <w:rsid w:val="00FC7772"/>
    <w:rsid w:val="00FD6F97"/>
    <w:rsid w:val="00FD7F06"/>
    <w:rsid w:val="00FE17C4"/>
    <w:rsid w:val="00FE48FA"/>
    <w:rsid w:val="00FE6772"/>
    <w:rsid w:val="00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8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basedOn w:val="DefaultParagraphFont"/>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8266CA"/>
    <w:rPr>
      <w:i/>
      <w:iCs/>
    </w:rPr>
  </w:style>
  <w:style w:type="character" w:customStyle="1" w:styleId="Heading2Char">
    <w:name w:val="Heading 2 Char"/>
    <w:basedOn w:val="DefaultParagraphFont"/>
    <w:link w:val="Heading2"/>
    <w:uiPriority w:val="9"/>
    <w:rsid w:val="00EF39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43D24"/>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basedOn w:val="DefaultParagraphFont"/>
    <w:uiPriority w:val="22"/>
    <w:qFormat/>
    <w:rsid w:val="00F7070C"/>
    <w:rPr>
      <w:b/>
      <w:bCs/>
    </w:rPr>
  </w:style>
  <w:style w:type="paragraph" w:customStyle="1" w:styleId="Default">
    <w:name w:val="Default"/>
    <w:rsid w:val="0014703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D6F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8051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5"/>
    <w:rPr>
      <w:rFonts w:ascii="Calibri" w:eastAsia="Calibri" w:hAnsi="Calibri" w:cs="Times New Roman"/>
    </w:rPr>
  </w:style>
  <w:style w:type="character" w:styleId="IntenseEmphasis">
    <w:name w:val="Intense Emphasis"/>
    <w:basedOn w:val="DefaultParagraphFont"/>
    <w:uiPriority w:val="21"/>
    <w:qFormat/>
    <w:rsid w:val="00187FB7"/>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8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basedOn w:val="DefaultParagraphFont"/>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8266CA"/>
    <w:rPr>
      <w:i/>
      <w:iCs/>
    </w:rPr>
  </w:style>
  <w:style w:type="character" w:customStyle="1" w:styleId="Heading2Char">
    <w:name w:val="Heading 2 Char"/>
    <w:basedOn w:val="DefaultParagraphFont"/>
    <w:link w:val="Heading2"/>
    <w:uiPriority w:val="9"/>
    <w:rsid w:val="00EF39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43D24"/>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basedOn w:val="DefaultParagraphFont"/>
    <w:uiPriority w:val="22"/>
    <w:qFormat/>
    <w:rsid w:val="00F7070C"/>
    <w:rPr>
      <w:b/>
      <w:bCs/>
    </w:rPr>
  </w:style>
  <w:style w:type="paragraph" w:customStyle="1" w:styleId="Default">
    <w:name w:val="Default"/>
    <w:rsid w:val="0014703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D6F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8051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5"/>
    <w:rPr>
      <w:rFonts w:ascii="Calibri" w:eastAsia="Calibri" w:hAnsi="Calibri" w:cs="Times New Roman"/>
    </w:rPr>
  </w:style>
  <w:style w:type="character" w:styleId="IntenseEmphasis">
    <w:name w:val="Intense Emphasis"/>
    <w:basedOn w:val="DefaultParagraphFont"/>
    <w:uiPriority w:val="21"/>
    <w:qFormat/>
    <w:rsid w:val="00187FB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Martin</dc:creator>
  <cp:lastModifiedBy>Brian Bither</cp:lastModifiedBy>
  <cp:revision>2</cp:revision>
  <cp:lastPrinted>2015-09-23T22:57:00Z</cp:lastPrinted>
  <dcterms:created xsi:type="dcterms:W3CDTF">2017-09-11T01:51:00Z</dcterms:created>
  <dcterms:modified xsi:type="dcterms:W3CDTF">2017-09-11T01:51:00Z</dcterms:modified>
</cp:coreProperties>
</file>